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94"/>
        <w:spacing w:before="0" w:beforeAutospacing="false" w:after="0" w:afterAutospacing="false" w:lineRule="auto" w:line="480"/>
        <w:ind w:firstLine="720"/>
        <w:jc w:val="center"/>
        <w:rPr>
          <w:rStyle w:val="style87"/>
          <w:b w:val="false"/>
          <w:color w:val="0e101a"/>
        </w:rPr>
      </w:pPr>
    </w:p>
    <w:p>
      <w:pPr>
        <w:pStyle w:val="style94"/>
        <w:spacing w:before="0" w:beforeAutospacing="false" w:after="0" w:afterAutospacing="false" w:lineRule="auto" w:line="480"/>
        <w:ind w:firstLine="720"/>
        <w:jc w:val="center"/>
        <w:rPr>
          <w:rStyle w:val="style87"/>
          <w:b w:val="false"/>
          <w:color w:val="0e101a"/>
        </w:rPr>
      </w:pPr>
    </w:p>
    <w:p>
      <w:pPr>
        <w:pStyle w:val="style94"/>
        <w:spacing w:before="0" w:beforeAutospacing="false" w:after="0" w:afterAutospacing="false" w:lineRule="auto" w:line="480"/>
        <w:ind w:firstLine="720"/>
        <w:jc w:val="center"/>
        <w:rPr>
          <w:rStyle w:val="style87"/>
          <w:b w:val="false"/>
          <w:color w:val="0e101a"/>
        </w:rPr>
      </w:pPr>
    </w:p>
    <w:p>
      <w:pPr>
        <w:pStyle w:val="style94"/>
        <w:spacing w:before="0" w:beforeAutospacing="false" w:after="0" w:afterAutospacing="false" w:lineRule="auto" w:line="480"/>
        <w:ind w:firstLine="720"/>
        <w:jc w:val="center"/>
        <w:rPr>
          <w:rStyle w:val="style87"/>
          <w:b w:val="false"/>
          <w:color w:val="0e101a"/>
        </w:rPr>
      </w:pPr>
      <w:r>
        <w:rPr>
          <w:rStyle w:val="style87"/>
          <w:b w:val="false"/>
          <w:color w:val="0e101a"/>
        </w:rPr>
        <w:t>Feminism</w:t>
      </w:r>
    </w:p>
    <w:p>
      <w:pPr>
        <w:pStyle w:val="style94"/>
        <w:spacing w:before="0" w:beforeAutospacing="false" w:after="0" w:afterAutospacing="false" w:lineRule="auto" w:line="480"/>
        <w:ind w:firstLine="720"/>
        <w:jc w:val="center"/>
        <w:rPr>
          <w:rStyle w:val="style87"/>
          <w:b w:val="false"/>
          <w:color w:val="0e101a"/>
        </w:rPr>
      </w:pPr>
      <w:r>
        <w:rPr>
          <w:rStyle w:val="style87"/>
          <w:b w:val="false"/>
          <w:color w:val="0e101a"/>
        </w:rPr>
        <w:t>Author</w:t>
      </w:r>
    </w:p>
    <w:p>
      <w:pPr>
        <w:pStyle w:val="style94"/>
        <w:spacing w:before="0" w:beforeAutospacing="false" w:after="0" w:afterAutospacing="false" w:lineRule="auto" w:line="480"/>
        <w:ind w:firstLine="720"/>
        <w:jc w:val="center"/>
        <w:rPr>
          <w:rStyle w:val="style87"/>
          <w:b w:val="false"/>
          <w:color w:val="0e101a"/>
        </w:rPr>
      </w:pPr>
      <w:r>
        <w:rPr>
          <w:rStyle w:val="style87"/>
          <w:b w:val="false"/>
          <w:color w:val="0e101a"/>
        </w:rPr>
        <w:t>Institutional affiliation</w:t>
      </w:r>
    </w:p>
    <w:p>
      <w:pPr>
        <w:pStyle w:val="style94"/>
        <w:spacing w:before="0" w:beforeAutospacing="false" w:after="0" w:afterAutospacing="false" w:lineRule="auto" w:line="480"/>
        <w:ind w:firstLine="720"/>
        <w:jc w:val="center"/>
        <w:rPr>
          <w:rStyle w:val="style87"/>
          <w:b w:val="false"/>
          <w:color w:val="0e101a"/>
        </w:rPr>
      </w:pPr>
      <w:r>
        <w:rPr>
          <w:rStyle w:val="style87"/>
          <w:b w:val="false"/>
          <w:color w:val="0e101a"/>
        </w:rPr>
        <w:t>Course</w:t>
      </w:r>
    </w:p>
    <w:p>
      <w:pPr>
        <w:pStyle w:val="style94"/>
        <w:spacing w:before="0" w:beforeAutospacing="false" w:after="0" w:afterAutospacing="false" w:lineRule="auto" w:line="480"/>
        <w:ind w:firstLine="720"/>
        <w:jc w:val="center"/>
        <w:rPr>
          <w:rStyle w:val="style87"/>
          <w:b w:val="false"/>
          <w:color w:val="0e101a"/>
        </w:rPr>
      </w:pPr>
      <w:r>
        <w:rPr>
          <w:rStyle w:val="style87"/>
          <w:b w:val="false"/>
          <w:color w:val="0e101a"/>
        </w:rPr>
        <w:t xml:space="preserve">Instructor </w:t>
      </w:r>
    </w:p>
    <w:p>
      <w:pPr>
        <w:pStyle w:val="style94"/>
        <w:spacing w:before="0" w:beforeAutospacing="false" w:after="0" w:afterAutospacing="false" w:lineRule="auto" w:line="480"/>
        <w:ind w:firstLine="720"/>
        <w:jc w:val="center"/>
        <w:rPr>
          <w:rStyle w:val="style87"/>
          <w:b w:val="false"/>
          <w:color w:val="0e101a"/>
        </w:rPr>
      </w:pPr>
      <w:r>
        <w:rPr>
          <w:rStyle w:val="style87"/>
          <w:b w:val="false"/>
          <w:color w:val="0e101a"/>
        </w:rPr>
        <w:t>date</w:t>
      </w:r>
    </w:p>
    <w:p>
      <w:pPr>
        <w:pStyle w:val="style0"/>
        <w:rPr>
          <w:rStyle w:val="style87"/>
          <w:rFonts w:ascii="Times New Roman" w:cs="Times New Roman" w:eastAsia="Times New Roman" w:hAnsi="Times New Roman"/>
          <w:b w:val="false"/>
          <w:color w:val="0e101a"/>
          <w:sz w:val="24"/>
          <w:szCs w:val="24"/>
        </w:rPr>
      </w:pPr>
      <w:r>
        <w:rPr>
          <w:rStyle w:val="style87"/>
          <w:rFonts w:ascii="Times New Roman" w:cs="Times New Roman" w:hAnsi="Times New Roman"/>
          <w:b w:val="false"/>
          <w:color w:val="0e101a"/>
          <w:sz w:val="24"/>
          <w:szCs w:val="24"/>
        </w:rPr>
        <w:br w:type="page"/>
      </w:r>
    </w:p>
    <w:p>
      <w:pPr>
        <w:pStyle w:val="style94"/>
        <w:spacing w:before="0" w:beforeAutospacing="false" w:after="0" w:afterAutospacing="false" w:lineRule="auto" w:line="480"/>
        <w:ind w:firstLine="720"/>
        <w:jc w:val="center"/>
        <w:rPr>
          <w:rStyle w:val="style87"/>
          <w:b w:val="false"/>
          <w:color w:val="0e101a"/>
        </w:rPr>
      </w:pPr>
    </w:p>
    <w:p>
      <w:pPr>
        <w:pStyle w:val="style94"/>
        <w:spacing w:before="0" w:beforeAutospacing="false" w:after="0" w:afterAutospacing="false" w:lineRule="auto" w:line="480"/>
        <w:ind w:firstLine="720"/>
        <w:jc w:val="both"/>
        <w:rPr>
          <w:rStyle w:val="style87"/>
          <w:b w:val="false"/>
          <w:color w:val="0e101a"/>
        </w:rPr>
      </w:pPr>
    </w:p>
    <w:p>
      <w:pPr>
        <w:pStyle w:val="style94"/>
        <w:spacing w:before="0" w:beforeAutospacing="false" w:after="0" w:afterAutospacing="false" w:lineRule="auto" w:line="480"/>
        <w:ind w:firstLine="720"/>
        <w:jc w:val="both"/>
        <w:rPr>
          <w:rStyle w:val="style87"/>
          <w:color w:val="0e101a"/>
        </w:rPr>
      </w:pPr>
    </w:p>
    <w:p>
      <w:pPr>
        <w:pStyle w:val="style94"/>
        <w:spacing w:before="0" w:beforeAutospacing="false" w:after="0" w:afterAutospacing="false" w:lineRule="auto" w:line="480"/>
        <w:ind w:firstLine="720"/>
        <w:jc w:val="both"/>
        <w:rPr>
          <w:color w:val="0e101a"/>
        </w:rPr>
      </w:pPr>
      <w:r>
        <w:rPr>
          <w:rStyle w:val="style87"/>
          <w:color w:val="0e101a"/>
        </w:rPr>
        <w:t>Feminism</w:t>
      </w:r>
    </w:p>
    <w:p>
      <w:pPr>
        <w:pStyle w:val="style94"/>
        <w:spacing w:before="0" w:beforeAutospacing="false" w:after="0" w:afterAutospacing="false" w:lineRule="auto" w:line="480"/>
        <w:ind w:firstLine="720"/>
        <w:jc w:val="both"/>
        <w:rPr>
          <w:color w:val="0e101a"/>
        </w:rPr>
      </w:pPr>
      <w:r>
        <w:rPr>
          <w:color w:val="0e101a"/>
        </w:rPr>
        <w:t>Feminism is the social, economic, and political belief about the quality of women (Delmar, 2018). It first originated in the west, later on, manifested in the whole world, and presented in different institutions to fight for the interests and rights of women. Many institutions believed that women were domesticated and the</w:t>
      </w:r>
      <w:r>
        <w:rPr>
          <w:color w:val="0e101a"/>
        </w:rPr>
        <w:t xml:space="preserve"> public reserved for men. In other countries, women were humiliated and considered nothing in their whole world. It is believed that women are under men's control and should not raise any of their voices to advocate for their rights (</w:t>
      </w:r>
      <w:r>
        <w:rPr>
          <w:color w:val="0e101a"/>
        </w:rPr>
        <w:t>D'ignazio</w:t>
      </w:r>
      <w:r>
        <w:rPr>
          <w:color w:val="0e101a"/>
        </w:rPr>
        <w:t xml:space="preserve"> </w:t>
      </w:r>
      <w:r>
        <w:rPr>
          <w:color w:val="0e101a"/>
        </w:rPr>
        <w:t>&amp;</w:t>
      </w:r>
      <w:r>
        <w:rPr>
          <w:color w:val="0e101a"/>
        </w:rPr>
        <w:t xml:space="preserve"> Klein</w:t>
      </w:r>
      <w:r>
        <w:rPr>
          <w:color w:val="0e101a"/>
        </w:rPr>
        <w:t>,2020</w:t>
      </w:r>
      <w:r>
        <w:rPr>
          <w:color w:val="0e101a"/>
        </w:rPr>
        <w:t xml:space="preserve">). They </w:t>
      </w:r>
      <w:r>
        <w:rPr>
          <w:color w:val="0e101a"/>
        </w:rPr>
        <w:t>are denied</w:t>
      </w:r>
      <w:r>
        <w:rPr>
          <w:color w:val="0e101a"/>
        </w:rPr>
        <w:t xml:space="preserve"> the chance to get educated, own property, and not participate in public life. They </w:t>
      </w:r>
      <w:r>
        <w:rPr>
          <w:color w:val="0e101a"/>
        </w:rPr>
        <w:t>were confined</w:t>
      </w:r>
      <w:r>
        <w:rPr>
          <w:color w:val="0e101a"/>
        </w:rPr>
        <w:t xml:space="preserve"> to the domestic sphere, and men were a public sphere. In countries like France, the husband had the right to sell their wives in the late 19th century. During this time, the women could not hold any write to perform any business without a male representative.</w:t>
      </w:r>
    </w:p>
    <w:p>
      <w:pPr>
        <w:pStyle w:val="style94"/>
        <w:spacing w:before="0" w:beforeAutospacing="false" w:after="0" w:afterAutospacing="false" w:lineRule="auto" w:line="480"/>
        <w:ind w:firstLine="720"/>
        <w:jc w:val="both"/>
        <w:rPr>
          <w:color w:val="0e101a"/>
        </w:rPr>
      </w:pPr>
      <w:r>
        <w:rPr>
          <w:color w:val="0e101a"/>
        </w:rPr>
        <w:t xml:space="preserve">Control of family members lied to any male in the house. Women did not exercise control over either the husband, brother or even the son without the husband’s permission. In countries like France, women were to cover their heads in </w:t>
      </w:r>
      <w:r>
        <w:rPr>
          <w:color w:val="0e101a"/>
        </w:rPr>
        <w:t>public,</w:t>
      </w:r>
      <w:r>
        <w:rPr>
          <w:color w:val="0e101a"/>
        </w:rPr>
        <w:t xml:space="preserve"> and in some parts of Germany as well before the federal laws came to fight for the right of women. Women face a lot when it comes to feminism, and in most cases, they have no or little access to education or employment professions. In some other countries, the restriction of such regulation continues up to date.</w:t>
      </w:r>
    </w:p>
    <w:p>
      <w:pPr>
        <w:pStyle w:val="style94"/>
        <w:spacing w:before="0" w:beforeAutospacing="false" w:after="0" w:afterAutospacing="false" w:lineRule="auto" w:line="480"/>
        <w:ind w:firstLine="720"/>
        <w:jc w:val="both"/>
        <w:rPr>
          <w:color w:val="0e101a"/>
        </w:rPr>
      </w:pPr>
      <w:r>
        <w:rPr>
          <w:color w:val="0e101a"/>
        </w:rPr>
        <w:t xml:space="preserve">Females feel humiliated in public because of their gender. According to (Delmar 2018), challenges facing women included the denial of education and attitudes towards them. </w:t>
      </w:r>
      <w:r>
        <w:rPr>
          <w:color w:val="0e101a"/>
        </w:rPr>
        <w:t xml:space="preserve">An epistolary was established and published showing personal letters dealing with the women’s </w:t>
      </w:r>
      <w:r>
        <w:rPr>
          <w:color w:val="0e101a"/>
        </w:rPr>
        <w:t>complaints about marital oppression and denial from education.</w:t>
      </w:r>
      <w:r>
        <w:rPr>
          <w:color w:val="0e101a"/>
        </w:rPr>
        <w:t xml:space="preserve"> Emerging feminists produced a list showing courage and accomplishment and said that women would be equal to men and access education.  </w:t>
      </w:r>
    </w:p>
    <w:p>
      <w:pPr>
        <w:pStyle w:val="style94"/>
        <w:spacing w:before="0" w:beforeAutospacing="false" w:after="0" w:afterAutospacing="false" w:lineRule="auto" w:line="480"/>
        <w:ind w:firstLine="720"/>
        <w:jc w:val="both"/>
        <w:rPr>
          <w:color w:val="0e101a"/>
        </w:rPr>
      </w:pPr>
      <w:r>
        <w:rPr>
          <w:rStyle w:val="style87"/>
          <w:color w:val="0e101a"/>
        </w:rPr>
        <w:t>Rhetoric</w:t>
      </w:r>
    </w:p>
    <w:p>
      <w:pPr>
        <w:pStyle w:val="style94"/>
        <w:spacing w:before="0" w:beforeAutospacing="false" w:after="0" w:afterAutospacing="false" w:lineRule="auto" w:line="480"/>
        <w:ind w:firstLine="720"/>
        <w:jc w:val="both"/>
        <w:rPr>
          <w:color w:val="0e101a"/>
        </w:rPr>
      </w:pPr>
      <w:r>
        <w:rPr>
          <w:color w:val="0e101a"/>
        </w:rPr>
        <w:t>Rhetoric is an everyday way of communication and saying truth in everyday life. It helps individuals to discover and test the truth that cannot walk on its own. An individual who has the full information about the situation and must have the facts that help one have evidence of how feminism came onto existence must attest to the truth. According to (</w:t>
      </w:r>
      <w:r>
        <w:rPr>
          <w:color w:val="0e101a"/>
        </w:rPr>
        <w:t>D'ignazio</w:t>
      </w:r>
      <w:r>
        <w:rPr>
          <w:color w:val="0e101a"/>
        </w:rPr>
        <w:t xml:space="preserve"> </w:t>
      </w:r>
      <w:r>
        <w:rPr>
          <w:color w:val="0e101a"/>
        </w:rPr>
        <w:t>&amp;</w:t>
      </w:r>
      <w:r>
        <w:rPr>
          <w:color w:val="0e101a"/>
        </w:rPr>
        <w:t xml:space="preserve"> Klein</w:t>
      </w:r>
      <w:r>
        <w:rPr>
          <w:color w:val="0e101a"/>
        </w:rPr>
        <w:t>,2020</w:t>
      </w:r>
      <w:r>
        <w:rPr>
          <w:color w:val="0e101a"/>
        </w:rPr>
        <w:t xml:space="preserve">), scientists and philosophers suggest testing truth when discussing feminism that helps in revealing the right and responsibilities of female individuals in society. Rhetoric </w:t>
      </w:r>
      <w:r>
        <w:rPr>
          <w:color w:val="0e101a"/>
        </w:rPr>
        <w:t>is made</w:t>
      </w:r>
      <w:r>
        <w:rPr>
          <w:color w:val="0e101a"/>
        </w:rPr>
        <w:t xml:space="preserve"> acknowledgeable and acceptable when the right language is used to show evidence on responding to the arguments about feminism. Rhetoric help to ensure that the concept and truth about the ideas of human feminist are clear bringing the rights concepts in life.  </w:t>
      </w:r>
    </w:p>
    <w:p>
      <w:pPr>
        <w:pStyle w:val="style94"/>
        <w:spacing w:before="0" w:beforeAutospacing="false" w:after="0" w:afterAutospacing="false" w:lineRule="auto" w:line="480"/>
        <w:ind w:firstLine="720"/>
        <w:jc w:val="both"/>
        <w:rPr>
          <w:color w:val="0e101a"/>
        </w:rPr>
      </w:pPr>
      <w:r>
        <w:rPr>
          <w:color w:val="0e101a"/>
        </w:rPr>
        <w:t xml:space="preserve">Rhetoric perspective helps individuals know social truths on how humans help reveal, create, and test truths in various groups of people. Rhetoric also helps individuals know how to create a mutual relationship with one another and promote a sense of belonging to one another. The rhetoric perspective teaches how examining nuclear breeder reactors shows how energy provision </w:t>
      </w:r>
      <w:r>
        <w:rPr>
          <w:color w:val="0e101a"/>
        </w:rPr>
        <w:t>is made</w:t>
      </w:r>
      <w:r>
        <w:rPr>
          <w:color w:val="0e101a"/>
        </w:rPr>
        <w:t xml:space="preserve"> (Fraser, 2017). In females, rhetoric helps in rights and professional qualification in the identification of feminism in society. It as well helps in the configurations of the female and gender quality in the human race. Aristotle came in and distinguished different kinds of truth concerning feminism. It also identified the data that existed in the past and the present one that gives d</w:t>
      </w:r>
      <w:r>
        <w:rPr>
          <w:color w:val="0e101a"/>
        </w:rPr>
        <w:t>ifferent views about the truths.</w:t>
      </w:r>
    </w:p>
    <w:p>
      <w:pPr>
        <w:pStyle w:val="style94"/>
        <w:spacing w:before="0" w:beforeAutospacing="false" w:after="0" w:afterAutospacing="false" w:lineRule="auto" w:line="480"/>
        <w:ind w:firstLine="720"/>
        <w:jc w:val="both"/>
        <w:rPr>
          <w:color w:val="0e101a"/>
        </w:rPr>
      </w:pPr>
      <w:r>
        <w:rPr>
          <w:color w:val="0e101a"/>
        </w:rPr>
        <w:t xml:space="preserve"> Rhetoric gives many views concerning different views of truth and the feminist facts about it. It ensures it gives different and suitable studies, which affirms the nature of all humankind. Through argumentation and associations made by the philosophers, all reasons that show the truth about the nature of humanistic study hold through the cold light of whites and the heat of passion through substantial cases. Rhetoric is the reason-giving idea that molds individuals about human nature and the truth about the feminist nature and how they are humiliated in society (Ribero </w:t>
      </w:r>
      <w:r>
        <w:rPr>
          <w:color w:val="0e101a"/>
        </w:rPr>
        <w:t>&amp;</w:t>
      </w:r>
      <w:r>
        <w:rPr>
          <w:color w:val="0e101a"/>
        </w:rPr>
        <w:t xml:space="preserve"> Arellano, 2019). Rhetoric helps individuals identify what is considered to be [painful and how they develop this pain into something useful to </w:t>
      </w:r>
      <w:r>
        <w:rPr>
          <w:color w:val="0e101a"/>
        </w:rPr>
        <w:t>all the</w:t>
      </w:r>
      <w:r>
        <w:rPr>
          <w:color w:val="0e101a"/>
        </w:rPr>
        <w:t xml:space="preserve"> human race. It also helps in identifying, explaining, and explaining its persuasiveness to those who lack knowledge about the issues. Rhetoric, in most cases, is the issue of persuasion that requires an individual to examine the social truths as addressed to others. It also ensures there is the justification of issues and reasons that reflect all the cultural aspects (</w:t>
      </w:r>
      <w:r>
        <w:rPr>
          <w:color w:val="0e101a"/>
        </w:rPr>
        <w:t>D'ignazio</w:t>
      </w:r>
      <w:r>
        <w:rPr>
          <w:color w:val="0e101a"/>
        </w:rPr>
        <w:t xml:space="preserve"> </w:t>
      </w:r>
      <w:r>
        <w:rPr>
          <w:color w:val="0e101a"/>
        </w:rPr>
        <w:t>&amp;</w:t>
      </w:r>
      <w:r>
        <w:rPr>
          <w:color w:val="0e101a"/>
        </w:rPr>
        <w:t xml:space="preserve"> Klein, 2020). Therefore, rhetoric justifies all the symbolic ways of influencing an occurrence.</w:t>
      </w:r>
    </w:p>
    <w:p>
      <w:pPr>
        <w:pStyle w:val="style94"/>
        <w:spacing w:before="0" w:beforeAutospacing="false" w:after="0" w:afterAutospacing="false" w:lineRule="auto" w:line="480"/>
        <w:ind w:firstLine="720"/>
        <w:jc w:val="both"/>
        <w:rPr>
          <w:color w:val="0e101a"/>
        </w:rPr>
      </w:pPr>
      <w:r>
        <w:rPr>
          <w:color w:val="0e101a"/>
        </w:rPr>
        <w:t>In the rhetorical perspective, problems depend on the desired goals of students, society, and any other individual who may question rhetorical issues. Rhetoric shows the social truth about something that happens that is illustrated using observation. The gap may exist between two individuals who differ in their thoughts with different goals and achievements. Persuasion in this individual may be different and be considered rhetoric in social differences and communication terms. Rhetoric as well depends on the situations, cultural values, and the type of issue.</w:t>
      </w:r>
    </w:p>
    <w:p>
      <w:pPr>
        <w:pStyle w:val="style94"/>
        <w:spacing w:before="0" w:beforeAutospacing="false" w:after="0" w:afterAutospacing="false" w:lineRule="auto" w:line="480"/>
        <w:ind w:firstLine="720"/>
        <w:jc w:val="both"/>
        <w:rPr>
          <w:color w:val="0e101a"/>
        </w:rPr>
      </w:pPr>
      <w:r>
        <w:rPr>
          <w:color w:val="0e101a"/>
        </w:rPr>
        <w:t xml:space="preserve">The creation of virtue experience is the main purpose in the feminist world. Communication may be an issue that creates the intention for persuasions in influencing individuals on how to do things correctly. Through virtual creation of experience, an individual </w:t>
      </w:r>
      <w:r>
        <w:rPr>
          <w:color w:val="0e101a"/>
        </w:rPr>
        <w:t>is initiated</w:t>
      </w:r>
      <w:r>
        <w:rPr>
          <w:color w:val="0e101a"/>
        </w:rPr>
        <w:t xml:space="preserve"> to perform an act through the influence of others to act individually. Individuals shaping </w:t>
      </w:r>
      <w:r>
        <w:rPr>
          <w:color w:val="0e101a"/>
        </w:rPr>
        <w:t>is done</w:t>
      </w:r>
      <w:r>
        <w:rPr>
          <w:color w:val="0e101a"/>
        </w:rPr>
        <w:t xml:space="preserve"> by creating a scene where the real action is done virtually and creating an approximate image of the action. When an individual tries to create the minimum purpose in rhetorical issues, the audience has to ensure they experience the actual action (Bhusal, 2017). A succession of rhetoric issues starts the process of perception alterations.</w:t>
      </w:r>
    </w:p>
    <w:p>
      <w:pPr>
        <w:pStyle w:val="style94"/>
        <w:spacing w:before="0" w:beforeAutospacing="false" w:after="0" w:afterAutospacing="false" w:lineRule="auto" w:line="480"/>
        <w:ind w:firstLine="720"/>
        <w:jc w:val="both"/>
        <w:rPr>
          <w:color w:val="0e101a"/>
        </w:rPr>
      </w:pPr>
      <w:r>
        <w:rPr>
          <w:color w:val="0e101a"/>
        </w:rPr>
        <w:t>Rhetoric explains how much the alteration of thoughts fails the process of creating a virtual experience. When an individual tries to control the nature of feminism, rhetoric explains how to deal with the quality and access to education for all females. Most philosophers and scientists believe that rhetoric explanations help explain how important it is for females to access education and get access to gender quality. Therefore, rhetoric gives information about the alteration of perception and the need for explanation, and the need for persuasion that satisfies the main explanation.</w:t>
      </w:r>
    </w:p>
    <w:p>
      <w:pPr>
        <w:pStyle w:val="style94"/>
        <w:spacing w:before="0" w:beforeAutospacing="false" w:after="0" w:afterAutospacing="false" w:lineRule="auto" w:line="480"/>
        <w:ind w:firstLine="720"/>
        <w:jc w:val="both"/>
        <w:rPr>
          <w:color w:val="0e101a"/>
        </w:rPr>
      </w:pPr>
      <w:r>
        <w:rPr>
          <w:color w:val="0e101a"/>
        </w:rPr>
        <w:t xml:space="preserve">Rhetoric initiates an action that formulates the beliefs in individual groups of people. A concentration of issues surrounds humankind that requires initiation of an action in the event of rhetoric issues; all actions need initiation. In the process of initiating, an action there is the benefit of the doubt when an individual initiates an action. Stories that arise due to initiation the feminists formulates </w:t>
      </w:r>
      <w:r>
        <w:rPr>
          <w:color w:val="0e101a"/>
        </w:rPr>
        <w:t>belief which</w:t>
      </w:r>
      <w:r>
        <w:rPr>
          <w:color w:val="0e101a"/>
        </w:rPr>
        <w:t xml:space="preserve"> guarantees an opportunity to air their views concerning that event or cause of action. When a speaker formulates or initiates an event, he may decide to skip some steps that are not important to the audience (</w:t>
      </w:r>
      <w:r>
        <w:rPr>
          <w:color w:val="0e101a"/>
        </w:rPr>
        <w:t>D'ignazio</w:t>
      </w:r>
      <w:r>
        <w:rPr>
          <w:color w:val="0e101a"/>
        </w:rPr>
        <w:t xml:space="preserve"> </w:t>
      </w:r>
      <w:r>
        <w:rPr>
          <w:color w:val="0e101a"/>
        </w:rPr>
        <w:t>&amp;</w:t>
      </w:r>
      <w:r>
        <w:rPr>
          <w:color w:val="0e101a"/>
        </w:rPr>
        <w:t xml:space="preserve"> Klein, 2020). Rhetoric, in this case, is initiated in the audience will ensure they formulate belief and ensure the feminism in them is purposefully respected.</w:t>
      </w:r>
    </w:p>
    <w:p>
      <w:pPr>
        <w:pStyle w:val="style94"/>
        <w:spacing w:before="0" w:beforeAutospacing="false" w:after="0" w:afterAutospacing="false" w:lineRule="auto" w:line="480"/>
        <w:ind w:firstLine="720"/>
        <w:jc w:val="both"/>
        <w:rPr>
          <w:color w:val="0e101a"/>
        </w:rPr>
      </w:pPr>
      <w:r>
        <w:rPr>
          <w:rStyle w:val="style87"/>
          <w:color w:val="0e101a"/>
        </w:rPr>
        <w:t>Feminist rhetorical acts</w:t>
      </w:r>
    </w:p>
    <w:p>
      <w:pPr>
        <w:pStyle w:val="style94"/>
        <w:spacing w:before="0" w:beforeAutospacing="false" w:after="0" w:afterAutospacing="false" w:lineRule="auto" w:line="480"/>
        <w:ind w:firstLine="720"/>
        <w:jc w:val="both"/>
        <w:rPr>
          <w:color w:val="0e101a"/>
        </w:rPr>
      </w:pPr>
      <w:r>
        <w:rPr>
          <w:color w:val="0e101a"/>
        </w:rPr>
        <w:t xml:space="preserve">Rhetorical acts are the persuasive dimension of human behavior. Feminist rhetoric explains and identifies both spoken and written acts of the feminist nature and their behavior. They ensure </w:t>
      </w:r>
      <w:r>
        <w:rPr>
          <w:color w:val="0e101a"/>
        </w:rPr>
        <w:t xml:space="preserve">they create actions publicly available. Some strategies give rise to a generation of facts that monopolizes the act of females in society. Feminist rhetorical acts help do works that demonstrate the basis for democratic ideas (Ribero </w:t>
      </w:r>
      <w:r>
        <w:rPr>
          <w:color w:val="0e101a"/>
        </w:rPr>
        <w:t>&amp;</w:t>
      </w:r>
      <w:r>
        <w:rPr>
          <w:color w:val="0e101a"/>
        </w:rPr>
        <w:t xml:space="preserve"> Arellano, 2019). The majority of feminists encourage the public to fight for the right of all the feminine gender in all democracies that promote the well-being of all the female gender. The main feminism rhetoric act ensures that all issues </w:t>
      </w:r>
      <w:r>
        <w:rPr>
          <w:color w:val="0e101a"/>
        </w:rPr>
        <w:t>are investigated and protected from the violation of their rights</w:t>
      </w:r>
      <w:r>
        <w:rPr>
          <w:color w:val="0e101a"/>
        </w:rPr>
        <w:t>. </w:t>
      </w:r>
    </w:p>
    <w:p>
      <w:pPr>
        <w:pStyle w:val="style94"/>
        <w:spacing w:before="0" w:beforeAutospacing="false" w:after="0" w:afterAutospacing="false" w:lineRule="auto" w:line="480"/>
        <w:ind w:firstLine="720"/>
        <w:jc w:val="both"/>
        <w:rPr>
          <w:color w:val="0e101a"/>
        </w:rPr>
      </w:pPr>
      <w:r>
        <w:rPr>
          <w:color w:val="0e101a"/>
        </w:rPr>
        <w:t xml:space="preserve">There is also the cultivation of life and the mode of living in the acts of rhetoric feminism. Leaders are responsible for ensuring that gender equality, discrimination, and ignorance of rights preserved for the feminine nature </w:t>
      </w:r>
      <w:r>
        <w:rPr>
          <w:color w:val="0e101a"/>
        </w:rPr>
        <w:t>are taken care of</w:t>
      </w:r>
      <w:r>
        <w:rPr>
          <w:color w:val="0e101a"/>
        </w:rPr>
        <w:t xml:space="preserve"> to prevent issues that create gender inequality. Treating individuals in all cadres equally will demonstrate the act of feminist rhetoric that advocates in public (Bhusal, 2017). Feminist rhetoric ensures all females participate in the citizenship roles, which treats all individuals equally without discrimination. Having an equal voice as a citizen from the same area is important in our day-to-day lives. Communities that have used rhetorical practices that do not involve females have failed due to their gender-based practices. </w:t>
      </w:r>
    </w:p>
    <w:p>
      <w:pPr>
        <w:pStyle w:val="style94"/>
        <w:spacing w:before="0" w:beforeAutospacing="false" w:after="0" w:afterAutospacing="false" w:lineRule="auto" w:line="480"/>
        <w:ind w:firstLine="720"/>
        <w:jc w:val="both"/>
        <w:rPr>
          <w:color w:val="0e101a"/>
        </w:rPr>
      </w:pPr>
      <w:r>
        <w:rPr>
          <w:color w:val="0e101a"/>
        </w:rPr>
        <w:t xml:space="preserve">Feminism rhetoric has played an important role in molding society. They ensure that all community members’ rights </w:t>
      </w:r>
      <w:r>
        <w:rPr>
          <w:color w:val="0e101a"/>
        </w:rPr>
        <w:t>are catered for</w:t>
      </w:r>
      <w:r>
        <w:rPr>
          <w:color w:val="0e101a"/>
        </w:rPr>
        <w:t xml:space="preserve"> to reduce disadvantages that may cause the famines to face discrimination and access to some tasks. The feminism rhetoric act, therefore, provides basic motives for bridging the gap and identifying inductions. Both the rhetoric and the feminist rhetoric appeals n and deliver traditional goals.</w:t>
      </w:r>
    </w:p>
    <w:p>
      <w:pPr>
        <w:pStyle w:val="style94"/>
        <w:spacing w:before="0" w:beforeAutospacing="false" w:after="0" w:afterAutospacing="false" w:lineRule="auto" w:line="480"/>
        <w:ind w:firstLine="720"/>
        <w:jc w:val="both"/>
        <w:rPr>
          <w:color w:val="0e101a"/>
        </w:rPr>
      </w:pPr>
      <w:r>
        <w:rPr>
          <w:rStyle w:val="style87"/>
          <w:color w:val="0e101a"/>
        </w:rPr>
        <w:t>Feminism and rhetoric</w:t>
      </w:r>
    </w:p>
    <w:p>
      <w:pPr>
        <w:pStyle w:val="style94"/>
        <w:spacing w:before="0" w:beforeAutospacing="false" w:after="0" w:afterAutospacing="false" w:lineRule="auto" w:line="480"/>
        <w:ind w:firstLine="720"/>
        <w:jc w:val="both"/>
        <w:rPr>
          <w:color w:val="0e101a"/>
        </w:rPr>
      </w:pPr>
      <w:r>
        <w:rPr>
          <w:color w:val="0e101a"/>
        </w:rPr>
        <w:t xml:space="preserve">Feminism is a social and political movement and ideologies that aim to define and examine the social, political, economic, and personal ideologies of sex equalities. It explains how the males </w:t>
      </w:r>
      <w:r>
        <w:rPr>
          <w:color w:val="0e101a"/>
        </w:rPr>
        <w:t>get special treatment and given priorities, which ignores female existence in society. There has been an effort to fight for the feminine gender in the society where rhetoric considers them by ensuring they get access to education, professional and other opportunities that make women equal to men.</w:t>
      </w:r>
    </w:p>
    <w:p>
      <w:pPr>
        <w:pStyle w:val="style94"/>
        <w:spacing w:before="0" w:beforeAutospacing="false" w:after="0" w:afterAutospacing="false" w:lineRule="auto" w:line="480"/>
        <w:ind w:firstLine="720"/>
        <w:jc w:val="both"/>
        <w:rPr>
          <w:color w:val="0e101a"/>
        </w:rPr>
      </w:pPr>
      <w:r>
        <w:rPr>
          <w:color w:val="0e101a"/>
        </w:rPr>
        <w:t xml:space="preserve">Treat feminism campaigns have been encouraged to enforce the rules that encourage the entire human equally without any discrimination to individuals. Feminists have worked to prevent females from </w:t>
      </w:r>
      <w:r>
        <w:rPr>
          <w:color w:val="0e101a"/>
        </w:rPr>
        <w:t>being treated</w:t>
      </w:r>
      <w:r>
        <w:rPr>
          <w:color w:val="0e101a"/>
        </w:rPr>
        <w:t xml:space="preserve"> as minors in society rather than being encouraged to secure themselves with an opportunity to deal with any profession. According to (Ross 2017), feminism has been the issue in a society where all females </w:t>
      </w:r>
      <w:r>
        <w:rPr>
          <w:color w:val="0e101a"/>
        </w:rPr>
        <w:t>are denied</w:t>
      </w:r>
      <w:r>
        <w:rPr>
          <w:color w:val="0e101a"/>
        </w:rPr>
        <w:t xml:space="preserve"> opportunities that make them equal with men. In understanding the nature of feminism, I found out that there is gender inequality regarding the nature of females in society.</w:t>
      </w:r>
    </w:p>
    <w:p>
      <w:pPr>
        <w:pStyle w:val="style94"/>
        <w:spacing w:before="0" w:beforeAutospacing="false" w:after="0" w:afterAutospacing="false" w:lineRule="auto" w:line="480"/>
        <w:ind w:firstLine="720"/>
        <w:jc w:val="both"/>
        <w:rPr>
          <w:color w:val="0e101a"/>
        </w:rPr>
      </w:pPr>
      <w:r>
        <w:rPr>
          <w:color w:val="0e101a"/>
        </w:rPr>
        <w:t xml:space="preserve">In my understanding of the feminist rhetoric, explain the persuasion of the female gender in equalizing the rights of every individual in society. The language by the scholars has been helping in identifying individual roles that protect the rights of feminists. In discussing the issues that hold about feminism, rhetoric holds that an individual's persuasion </w:t>
      </w:r>
      <w:r>
        <w:rPr>
          <w:color w:val="0e101a"/>
        </w:rPr>
        <w:t>is coupled</w:t>
      </w:r>
      <w:r>
        <w:rPr>
          <w:color w:val="0e101a"/>
        </w:rPr>
        <w:t xml:space="preserve"> with a series of events that help promote gender balance. Shortage feminine rhetoric analysis causes almost all individuals to face injustice in public. </w:t>
      </w:r>
      <w:r>
        <w:rPr>
          <w:color w:val="0e101a"/>
        </w:rPr>
        <w:t>Feminines</w:t>
      </w:r>
      <w:r>
        <w:rPr>
          <w:color w:val="0e101a"/>
        </w:rPr>
        <w:t xml:space="preserve"> </w:t>
      </w:r>
      <w:r>
        <w:rPr>
          <w:color w:val="0e101a"/>
        </w:rPr>
        <w:t>have been criticized</w:t>
      </w:r>
      <w:r>
        <w:rPr>
          <w:color w:val="0e101a"/>
        </w:rPr>
        <w:t xml:space="preserve"> for not having access to education, nor should they have professional rights in their lives. Therefore, feminism rhetoric protects all the rights and access to education for all females in society. Males ignore the idea that the feminist should as well work in the same profession as them. According to todjdsdkdfk, the communication and cultural lives of the gender </w:t>
      </w:r>
      <w:r>
        <w:rPr>
          <w:color w:val="0e101a"/>
        </w:rPr>
        <w:t>are considered</w:t>
      </w:r>
      <w:r>
        <w:rPr>
          <w:color w:val="0e101a"/>
        </w:rPr>
        <w:t xml:space="preserve"> the most ignored gender with discrimination in the society.</w:t>
      </w:r>
    </w:p>
    <w:p>
      <w:pPr>
        <w:pStyle w:val="style94"/>
        <w:spacing w:before="0" w:beforeAutospacing="false" w:after="0" w:afterAutospacing="false" w:lineRule="auto" w:line="480"/>
        <w:ind w:firstLine="720"/>
        <w:jc w:val="both"/>
        <w:rPr>
          <w:color w:val="0e101a"/>
        </w:rPr>
      </w:pPr>
      <w:r>
        <w:rPr>
          <w:color w:val="0e101a"/>
        </w:rPr>
        <w:t xml:space="preserve">Feminism rhetoric analysis argues that persuasion and gender balance should be practiced. The public discriminates against feminists because they are the minority in society. Some countries do not have rights and laws that protect this type of gender because they </w:t>
      </w:r>
      <w:r>
        <w:rPr>
          <w:color w:val="0e101a"/>
        </w:rPr>
        <w:t>are considered</w:t>
      </w:r>
      <w:r>
        <w:rPr>
          <w:color w:val="0e101a"/>
        </w:rPr>
        <w:t xml:space="preserve"> minors who need not be looked upon. This concept reflects different struggles by the feminine gender where they face a lot when protecting themselves from cases such as rape (Ross, 2017). In my view, feminism is not only women, but some men too consider themselves as feminists in society. They behave in a manner that describes them as feminists. They face sex exploitation, oppression, and no full gender equality in practicing the laws that govern their community. Therefore, due to feminism, there has been an insignificant reduction in violence cases in women than in men. Women face low wage payment and rejection due to their feminist nature and the rhetoric part of their life.</w:t>
      </w:r>
    </w:p>
    <w:p>
      <w:pPr>
        <w:pStyle w:val="style94"/>
        <w:spacing w:before="0" w:beforeAutospacing="false" w:after="0" w:afterAutospacing="false" w:lineRule="auto" w:line="480"/>
        <w:ind w:firstLine="720"/>
        <w:jc w:val="both"/>
        <w:rPr>
          <w:color w:val="0e101a"/>
        </w:rPr>
      </w:pPr>
      <w:r>
        <w:rPr>
          <w:color w:val="0e101a"/>
        </w:rPr>
        <w:t>  To summarize, feminism takes care of the social, economic, and political quality of female life in society. Humiliation and discrimination of individuals are the major issues that deal with the feminism fact about the history of the female and some other men in the society who consider themselves feminists. The rhetoric part of the essay outlines the persuasion of issues and facts that give rise to the feminine issues. The rhetoric history outlines our views about everyday issues and facts that come along our lives and thoughts. I intend to address the issues that deter feminists from participating in the public and ensure all rights and access to education to all the feminists. I will also ensure</w:t>
      </w:r>
      <w:r>
        <w:rPr>
          <w:color w:val="0e101a"/>
        </w:rPr>
        <w:t>,</w:t>
      </w:r>
      <w:r>
        <w:rPr>
          <w:color w:val="0e101a"/>
        </w:rPr>
        <w:t xml:space="preserve"> feminists get a chance to professional chances in the areas suitable for them. In cases where they </w:t>
      </w:r>
      <w:r>
        <w:rPr>
          <w:color w:val="0e101a"/>
        </w:rPr>
        <w:t>are sexually abused</w:t>
      </w:r>
      <w:r>
        <w:rPr>
          <w:color w:val="0e101a"/>
        </w:rPr>
        <w:t xml:space="preserve">, I will put out measures that will protect them from sexual harassment. Therefore, all the rights </w:t>
      </w:r>
      <w:r>
        <w:rPr>
          <w:color w:val="0e101a"/>
        </w:rPr>
        <w:t>should be preserved</w:t>
      </w:r>
      <w:r>
        <w:rPr>
          <w:color w:val="0e101a"/>
        </w:rPr>
        <w:t xml:space="preserve"> for all individuals in all areas of our lives.</w:t>
      </w:r>
    </w:p>
    <w:p>
      <w:pPr>
        <w:pStyle w:val="style0"/>
        <w:rPr>
          <w:rFonts w:ascii="Times New Roman" w:cs="Times New Roman" w:eastAsia="Times New Roman" w:hAnsi="Times New Roman"/>
          <w:color w:val="0e101a"/>
          <w:sz w:val="24"/>
          <w:szCs w:val="24"/>
        </w:rPr>
      </w:pPr>
      <w:r>
        <w:rPr>
          <w:rFonts w:ascii="Times New Roman" w:cs="Times New Roman" w:hAnsi="Times New Roman"/>
          <w:color w:val="0e101a"/>
          <w:sz w:val="24"/>
          <w:szCs w:val="24"/>
        </w:rPr>
        <w:br w:type="page"/>
      </w:r>
    </w:p>
    <w:p>
      <w:pPr>
        <w:pStyle w:val="style94"/>
        <w:spacing w:before="0" w:beforeAutospacing="false" w:after="0" w:afterAutospacing="false" w:lineRule="auto" w:line="480"/>
        <w:ind w:firstLine="720"/>
        <w:jc w:val="both"/>
        <w:rPr>
          <w:color w:val="0e101a"/>
        </w:rPr>
      </w:pPr>
      <w:r>
        <w:rPr>
          <w:color w:val="0e101a"/>
        </w:rPr>
        <w:t>References</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Delmar, R. (2018). What is feminism</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In </w:t>
      </w:r>
      <w:r>
        <w:rPr>
          <w:rFonts w:ascii="Times New Roman" w:cs="Times New Roman" w:hAnsi="Times New Roman"/>
          <w:i/>
          <w:iCs/>
          <w:color w:val="222222"/>
          <w:sz w:val="24"/>
          <w:szCs w:val="24"/>
          <w:shd w:val="clear" w:color="auto" w:fill="ffffff"/>
        </w:rPr>
        <w:t>Theorizing</w:t>
      </w:r>
      <w:r>
        <w:rPr>
          <w:rFonts w:ascii="Times New Roman" w:cs="Times New Roman" w:hAnsi="Times New Roman"/>
          <w:i/>
          <w:iCs/>
          <w:color w:val="222222"/>
          <w:sz w:val="24"/>
          <w:szCs w:val="24"/>
          <w:shd w:val="clear" w:color="auto" w:fill="ffffff"/>
        </w:rPr>
        <w:t xml:space="preserve"> feminism</w:t>
      </w:r>
      <w:r>
        <w:rPr>
          <w:rFonts w:ascii="Times New Roman" w:cs="Times New Roman" w:hAnsi="Times New Roman"/>
          <w:color w:val="222222"/>
          <w:sz w:val="24"/>
          <w:szCs w:val="24"/>
          <w:shd w:val="clear" w:color="auto" w:fill="ffffff"/>
        </w:rPr>
        <w:t xml:space="preserve"> (pp. 5-28). Routledge. </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D'ignazio</w:t>
      </w:r>
      <w:r>
        <w:rPr>
          <w:rFonts w:ascii="Times New Roman" w:cs="Times New Roman" w:hAnsi="Times New Roman"/>
          <w:color w:val="222222"/>
          <w:sz w:val="24"/>
          <w:szCs w:val="24"/>
          <w:shd w:val="clear" w:color="auto" w:fill="ffffff"/>
        </w:rPr>
        <w:t xml:space="preserve">, C., </w:t>
      </w:r>
      <w:r>
        <w:rPr>
          <w:rFonts w:ascii="Times New Roman" w:cs="Times New Roman" w:hAnsi="Times New Roman"/>
          <w:color w:val="222222"/>
          <w:sz w:val="24"/>
          <w:szCs w:val="24"/>
          <w:shd w:val="clear" w:color="auto" w:fill="ffffff"/>
        </w:rPr>
        <w:t>&amp;</w:t>
      </w:r>
      <w:r>
        <w:rPr>
          <w:rFonts w:ascii="Times New Roman" w:cs="Times New Roman" w:hAnsi="Times New Roman"/>
          <w:color w:val="222222"/>
          <w:sz w:val="24"/>
          <w:szCs w:val="24"/>
          <w:shd w:val="clear" w:color="auto" w:fill="ffffff"/>
        </w:rPr>
        <w:t xml:space="preserve"> Klein, L. F. (2020). </w:t>
      </w:r>
      <w:r>
        <w:rPr>
          <w:rFonts w:ascii="Times New Roman" w:cs="Times New Roman" w:hAnsi="Times New Roman"/>
          <w:i/>
          <w:iCs/>
          <w:color w:val="222222"/>
          <w:sz w:val="24"/>
          <w:szCs w:val="24"/>
          <w:shd w:val="clear" w:color="auto" w:fill="ffffff"/>
        </w:rPr>
        <w:t>Data feminism</w:t>
      </w:r>
      <w:r>
        <w:rPr>
          <w:rFonts w:ascii="Times New Roman" w:cs="Times New Roman" w:hAnsi="Times New Roman"/>
          <w:color w:val="222222"/>
          <w:sz w:val="24"/>
          <w:szCs w:val="24"/>
          <w:shd w:val="clear" w:color="auto" w:fill="ffffff"/>
        </w:rPr>
        <w:t>. MIT press.</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Fraser, N. (2017). </w:t>
      </w:r>
      <w:r>
        <w:rPr>
          <w:rFonts w:ascii="Times New Roman" w:cs="Times New Roman" w:hAnsi="Times New Roman"/>
          <w:i/>
          <w:iCs/>
          <w:color w:val="222222"/>
          <w:sz w:val="24"/>
          <w:szCs w:val="24"/>
          <w:shd w:val="clear" w:color="auto" w:fill="ffffff"/>
        </w:rPr>
        <w:t>Feminism, capitalism and the cunning of history</w:t>
      </w:r>
      <w:r>
        <w:rPr>
          <w:rFonts w:ascii="Times New Roman" w:cs="Times New Roman" w:hAnsi="Times New Roman"/>
          <w:color w:val="222222"/>
          <w:sz w:val="24"/>
          <w:szCs w:val="24"/>
          <w:shd w:val="clear" w:color="auto" w:fill="ffffff"/>
        </w:rPr>
        <w:t> (pp. 393-413). Routledge.</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Ribero, A. M., </w:t>
      </w:r>
      <w:r>
        <w:rPr>
          <w:rFonts w:ascii="Times New Roman" w:cs="Times New Roman" w:hAnsi="Times New Roman"/>
          <w:color w:val="222222"/>
          <w:sz w:val="24"/>
          <w:szCs w:val="24"/>
          <w:shd w:val="clear" w:color="auto" w:fill="ffffff"/>
        </w:rPr>
        <w:t>&amp;</w:t>
      </w:r>
      <w:r>
        <w:rPr>
          <w:rFonts w:ascii="Times New Roman" w:cs="Times New Roman" w:hAnsi="Times New Roman"/>
          <w:color w:val="222222"/>
          <w:sz w:val="24"/>
          <w:szCs w:val="24"/>
          <w:shd w:val="clear" w:color="auto" w:fill="ffffff"/>
        </w:rPr>
        <w:t xml:space="preserve"> Arellano, S. C. (2019). Advocating </w:t>
      </w:r>
      <w:r>
        <w:rPr>
          <w:rFonts w:ascii="Times New Roman" w:cs="Times New Roman" w:hAnsi="Times New Roman"/>
          <w:color w:val="222222"/>
          <w:sz w:val="24"/>
          <w:szCs w:val="24"/>
          <w:shd w:val="clear" w:color="auto" w:fill="ffffff"/>
        </w:rPr>
        <w:t>comadrismo</w:t>
      </w:r>
      <w:r>
        <w:rPr>
          <w:rFonts w:ascii="Times New Roman" w:cs="Times New Roman" w:hAnsi="Times New Roman"/>
          <w:color w:val="222222"/>
          <w:sz w:val="24"/>
          <w:szCs w:val="24"/>
          <w:shd w:val="clear" w:color="auto" w:fill="ffffff"/>
        </w:rPr>
        <w:t>: A feminist mentoring approach for Latinas in rhetoric and composition. </w:t>
      </w:r>
      <w:r>
        <w:rPr>
          <w:rFonts w:ascii="Times New Roman" w:cs="Times New Roman" w:hAnsi="Times New Roman"/>
          <w:i/>
          <w:iCs/>
          <w:color w:val="222222"/>
          <w:sz w:val="24"/>
          <w:szCs w:val="24"/>
          <w:shd w:val="clear" w:color="auto" w:fill="ffffff"/>
        </w:rPr>
        <w:t>Peitho</w:t>
      </w:r>
      <w:r>
        <w:rPr>
          <w:rFonts w:ascii="Times New Roman" w:cs="Times New Roman" w:hAnsi="Times New Roman"/>
          <w:i/>
          <w:iCs/>
          <w:color w:val="222222"/>
          <w:sz w:val="24"/>
          <w:szCs w:val="24"/>
          <w:shd w:val="clear" w:color="auto" w:fill="ffffff"/>
        </w:rPr>
        <w:t xml:space="preserve"> Journal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21</w:t>
      </w:r>
      <w:r>
        <w:rPr>
          <w:rFonts w:ascii="Times New Roman" w:cs="Times New Roman" w:hAnsi="Times New Roman"/>
          <w:color w:val="222222"/>
          <w:sz w:val="24"/>
          <w:szCs w:val="24"/>
          <w:shd w:val="clear" w:color="auto" w:fill="ffffff"/>
        </w:rPr>
        <w:t>(2), 334-356.</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Bhusal, A. (2017). Emphasizing the suppression of feminist voices. </w:t>
      </w:r>
      <w:r>
        <w:rPr>
          <w:rFonts w:ascii="Times New Roman" w:cs="Times New Roman" w:hAnsi="Times New Roman"/>
          <w:i/>
          <w:iCs/>
          <w:color w:val="222222"/>
          <w:sz w:val="24"/>
          <w:szCs w:val="24"/>
          <w:shd w:val="clear" w:color="auto" w:fill="ffffff"/>
        </w:rPr>
        <w:t>International Journal of Humanities and Cultural Studies (IJHCS)</w:t>
      </w:r>
      <w:r>
        <w:rPr>
          <w:rFonts w:ascii="Cambria Math" w:cs="Cambria Math" w:hAnsi="Cambria Math"/>
          <w:i/>
          <w:iCs/>
          <w:color w:val="222222"/>
          <w:sz w:val="24"/>
          <w:szCs w:val="24"/>
          <w:shd w:val="clear" w:color="auto" w:fill="ffffff"/>
        </w:rPr>
        <w:t>​</w:t>
      </w:r>
      <w:r>
        <w:rPr>
          <w:rFonts w:ascii="Times New Roman" w:cs="Times New Roman" w:hAnsi="Times New Roman"/>
          <w:i/>
          <w:iCs/>
          <w:color w:val="222222"/>
          <w:sz w:val="24"/>
          <w:szCs w:val="24"/>
          <w:shd w:val="clear" w:color="auto" w:fill="ffffff"/>
        </w:rPr>
        <w:t xml:space="preserve"> ISSN</w:t>
      </w:r>
      <w:r>
        <w:rPr>
          <w:rFonts w:ascii="Times New Roman" w:cs="Times New Roman" w:hAnsi="Times New Roman"/>
          <w:i/>
          <w:iCs/>
          <w:color w:val="222222"/>
          <w:sz w:val="24"/>
          <w:szCs w:val="24"/>
          <w:shd w:val="clear" w:color="auto" w:fill="ffffff"/>
        </w:rPr>
        <w:t xml:space="preserve"> 2356-5926</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4</w:t>
      </w:r>
      <w:r>
        <w:rPr>
          <w:rFonts w:ascii="Times New Roman" w:cs="Times New Roman" w:hAnsi="Times New Roman"/>
          <w:color w:val="222222"/>
          <w:sz w:val="24"/>
          <w:szCs w:val="24"/>
          <w:shd w:val="clear" w:color="auto" w:fill="ffffff"/>
        </w:rPr>
        <w:t>(2), 53-57.</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Ross, L. J. (2017). Reproductive justice as intersectional feminist activism. </w:t>
      </w:r>
      <w:r>
        <w:rPr>
          <w:rFonts w:ascii="Times New Roman" w:cs="Times New Roman" w:hAnsi="Times New Roman"/>
          <w:i/>
          <w:iCs/>
          <w:color w:val="222222"/>
          <w:sz w:val="24"/>
          <w:szCs w:val="24"/>
          <w:shd w:val="clear" w:color="auto" w:fill="ffffff"/>
        </w:rPr>
        <w:t>Souls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19</w:t>
      </w:r>
      <w:r>
        <w:rPr>
          <w:rFonts w:ascii="Times New Roman" w:cs="Times New Roman" w:hAnsi="Times New Roman"/>
          <w:color w:val="222222"/>
          <w:sz w:val="24"/>
          <w:szCs w:val="24"/>
          <w:shd w:val="clear" w:color="auto" w:fill="ffffff"/>
        </w:rPr>
        <w:t>(3), 286-314.</w:t>
      </w:r>
    </w:p>
    <w:bookmarkStart w:id="0" w:name="_GoBack"/>
    <w:bookmarkEnd w:id="0"/>
    <w:p>
      <w:pPr>
        <w:pStyle w:val="style94"/>
        <w:spacing w:before="0" w:beforeAutospacing="false" w:after="0" w:afterAutospacing="false" w:lineRule="auto" w:line="480"/>
        <w:ind w:firstLine="720"/>
        <w:jc w:val="both"/>
        <w:rPr>
          <w:color w:val="0e101a"/>
        </w:rPr>
      </w:pPr>
    </w:p>
    <w:p>
      <w:pPr>
        <w:pStyle w:val="style0"/>
        <w:spacing w:lineRule="auto" w:line="480"/>
        <w:ind w:firstLine="720"/>
        <w:jc w:val="both"/>
        <w:rPr>
          <w:rFonts w:ascii="Times New Roman" w:cs="Times New Roman" w:hAnsi="Times New Roman"/>
          <w:sz w:val="24"/>
          <w:szCs w:val="24"/>
        </w:rPr>
      </w:pPr>
    </w:p>
    <w:p>
      <w:pPr>
        <w:pStyle w:val="style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20002A87" w:usb1="80000000" w:usb2="00000008" w:usb3="00000000" w:csb0="000001FF" w:csb1="00000000"/>
  </w:font>
  <w:font w:name="Cambria Math">
    <w:altName w:val="Cambria Math"/>
    <w:panose1 w:val="02040503050004030204"/>
    <w:charset w:val="00"/>
    <w:family w:val="roman"/>
    <w:pitch w:val="variable"/>
    <w:sig w:usb0="E00002FF" w:usb1="420024FF" w:usb2="00000000"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1"/>
      <w:jc w:val="right"/>
      <w:rPr/>
    </w:pPr>
    <w:r>
      <w:t>FEMINISM</w:t>
    </w:r>
    <w:r>
      <w:t xml:space="preserve"> </w:t>
    </w:r>
    <w:r>
      <w:tab/>
    </w:r>
    <w:r>
      <w:tab/>
    </w:r>
    <w:r>
      <w:rPr/>
      <w:fldChar w:fldCharType="begin"/>
    </w:r>
    <w:r>
      <w:instrText xml:space="preserve"> PAGE   \* MERGEFORMAT </w:instrText>
    </w:r>
    <w:r>
      <w:rPr/>
      <w:fldChar w:fldCharType="separate"/>
    </w:r>
    <w:r>
      <w:rPr>
        <w:noProof/>
      </w:rPr>
      <w:t>8</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1"/>
      <w:jc w:val="right"/>
      <w:rPr/>
    </w:pPr>
    <w:r>
      <w:t>Running Head: FEMINISM</w:t>
    </w:r>
    <w:r>
      <w:tab/>
    </w:r>
    <w:r>
      <w:tab/>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7">
    <w:name w:val="Strong"/>
    <w:basedOn w:val="style65"/>
    <w:next w:val="style87"/>
    <w:qFormat/>
    <w:uiPriority w:val="22"/>
    <w:rPr>
      <w:b/>
      <w:bCs/>
    </w:rPr>
  </w:style>
  <w:style w:type="paragraph" w:styleId="style31">
    <w:name w:val="header"/>
    <w:basedOn w:val="style0"/>
    <w:next w:val="style31"/>
    <w:link w:val="style12319"/>
    <w:uiPriority w:val="99"/>
    <w:pPr>
      <w:tabs>
        <w:tab w:val="center" w:leader="none" w:pos="4680"/>
        <w:tab w:val="right" w:leader="none" w:pos="9360"/>
      </w:tabs>
      <w:spacing w:after="0" w:lineRule="auto" w:line="240"/>
    </w:pPr>
    <w:rPr/>
  </w:style>
  <w:style w:type="character" w:customStyle="1" w:styleId="style12319">
    <w:name w:val="Header Char"/>
    <w:basedOn w:val="style65"/>
    <w:next w:val="style12319"/>
    <w:link w:val="style31"/>
    <w:uiPriority w:val="99"/>
  </w:style>
  <w:style w:type="paragraph" w:styleId="style32">
    <w:name w:val="footer"/>
    <w:basedOn w:val="style0"/>
    <w:next w:val="style32"/>
    <w:link w:val="style12320"/>
    <w:uiPriority w:val="99"/>
    <w:pPr>
      <w:tabs>
        <w:tab w:val="center" w:leader="none" w:pos="4680"/>
        <w:tab w:val="right" w:leader="none" w:pos="9360"/>
      </w:tabs>
      <w:spacing w:after="0" w:lineRule="auto" w:line="240"/>
    </w:pPr>
    <w:rPr/>
  </w:style>
  <w:style w:type="character" w:customStyle="1" w:styleId="style12320">
    <w:name w:val="Footer Char"/>
    <w:basedOn w:val="style65"/>
    <w:next w:val="style12320"/>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500</TotalTime>
  <Words>2269</Words>
  <Characters>12087</Characters>
  <Application>Kingsoft Office Writer</Application>
  <DocSecurity>0</DocSecurity>
  <Paragraphs>52</Paragraphs>
  <ScaleCrop>false</ScaleCrop>
  <LinksUpToDate>false</LinksUpToDate>
  <CharactersWithSpaces>14288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2021-09-23T10:15:00Z</dcterms:created>
  <dc:creator>ADMIN</dc:creator>
  <lastModifiedBy>Kingsoft Office</lastModifiedBy>
  <dcterms:modified xsi:type="dcterms:W3CDTF">2021-09-23T20:11:35Z</dcterms:modified>
  <revision>417</revision>
</coreProperties>
</file>